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421" w:rsidRPr="00A32093" w:rsidRDefault="00FB3421" w:rsidP="00FB34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FF0000"/>
          <w:lang w:eastAsia="es-ES"/>
        </w:rPr>
      </w:pPr>
      <w:r w:rsidRPr="00A32093">
        <w:rPr>
          <w:rFonts w:ascii="Times New Roman" w:hAnsi="Times New Roman"/>
          <w:b/>
          <w:color w:val="FF0000"/>
          <w:lang w:eastAsia="es-ES"/>
        </w:rPr>
        <w:t xml:space="preserve">Cuaderno de </w:t>
      </w:r>
      <w:r w:rsidR="00137B25" w:rsidRPr="00A32093">
        <w:rPr>
          <w:rFonts w:ascii="Times New Roman" w:hAnsi="Times New Roman"/>
          <w:b/>
          <w:color w:val="FF0000"/>
          <w:lang w:eastAsia="es-ES"/>
        </w:rPr>
        <w:t>clase de los alumnos</w:t>
      </w:r>
    </w:p>
    <w:p w:rsidR="00FB3421" w:rsidRPr="00A32093" w:rsidRDefault="00FB3421" w:rsidP="00FB34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lang w:eastAsia="es-ES"/>
        </w:rPr>
      </w:pPr>
    </w:p>
    <w:p w:rsidR="00F561CF" w:rsidRPr="00A32093" w:rsidRDefault="00F561CF" w:rsidP="00A32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es-ES"/>
        </w:rPr>
      </w:pPr>
      <w:r w:rsidRPr="00A32093">
        <w:rPr>
          <w:rFonts w:ascii="Times New Roman" w:hAnsi="Times New Roman"/>
          <w:color w:val="000000"/>
          <w:lang w:eastAsia="es-ES"/>
        </w:rPr>
        <w:t xml:space="preserve">En este documento damos unas orientaciones que cada profesor puede modificar a su criterio. </w:t>
      </w:r>
    </w:p>
    <w:p w:rsidR="00F561CF" w:rsidRPr="00A32093" w:rsidRDefault="00F561CF" w:rsidP="00A32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es-ES"/>
        </w:rPr>
      </w:pPr>
      <w:r w:rsidRPr="00A32093">
        <w:rPr>
          <w:rFonts w:ascii="Times New Roman" w:hAnsi="Times New Roman"/>
          <w:color w:val="000000"/>
          <w:lang w:eastAsia="es-ES"/>
        </w:rPr>
        <w:t>El uso de estas orientaciones nos permit</w:t>
      </w:r>
      <w:r w:rsidR="00A32093">
        <w:rPr>
          <w:rFonts w:ascii="Times New Roman" w:hAnsi="Times New Roman"/>
          <w:color w:val="000000"/>
          <w:lang w:eastAsia="es-ES"/>
        </w:rPr>
        <w:t>e</w:t>
      </w:r>
      <w:r w:rsidRPr="00A32093">
        <w:rPr>
          <w:rFonts w:ascii="Times New Roman" w:hAnsi="Times New Roman"/>
          <w:color w:val="000000"/>
          <w:lang w:eastAsia="es-ES"/>
        </w:rPr>
        <w:t xml:space="preserve"> que el alumnado y sus familias sepan lo que se les pide</w:t>
      </w:r>
      <w:r w:rsidR="00FB3421" w:rsidRPr="00A32093">
        <w:rPr>
          <w:rFonts w:ascii="Times New Roman" w:hAnsi="Times New Roman"/>
          <w:color w:val="000000"/>
          <w:lang w:eastAsia="es-ES"/>
        </w:rPr>
        <w:t xml:space="preserve"> cada día</w:t>
      </w:r>
      <w:r w:rsidRPr="00A32093">
        <w:rPr>
          <w:rFonts w:ascii="Times New Roman" w:hAnsi="Times New Roman"/>
          <w:color w:val="000000"/>
          <w:lang w:eastAsia="es-ES"/>
        </w:rPr>
        <w:t>.</w:t>
      </w:r>
      <w:r w:rsidR="005E041B" w:rsidRPr="00A32093">
        <w:rPr>
          <w:rFonts w:ascii="Times New Roman" w:hAnsi="Times New Roman"/>
          <w:color w:val="000000"/>
          <w:lang w:eastAsia="es-ES"/>
        </w:rPr>
        <w:t xml:space="preserve"> Llevamos muchos años haciéndolo con muy buenos resultados.</w:t>
      </w:r>
    </w:p>
    <w:p w:rsidR="005E041B" w:rsidRPr="00A32093" w:rsidRDefault="00A32093" w:rsidP="00A32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es-ES"/>
        </w:rPr>
      </w:pPr>
      <w:r>
        <w:rPr>
          <w:rFonts w:ascii="Times New Roman" w:hAnsi="Times New Roman"/>
          <w:color w:val="000000"/>
          <w:lang w:eastAsia="es-ES"/>
        </w:rPr>
        <w:t xml:space="preserve">Se adjunta un documento </w:t>
      </w:r>
      <w:r w:rsidR="006949C7">
        <w:rPr>
          <w:rFonts w:ascii="Times New Roman" w:hAnsi="Times New Roman"/>
          <w:color w:val="000000"/>
          <w:lang w:eastAsia="es-ES"/>
        </w:rPr>
        <w:t>en</w:t>
      </w:r>
      <w:r>
        <w:rPr>
          <w:rFonts w:ascii="Times New Roman" w:hAnsi="Times New Roman"/>
          <w:color w:val="000000"/>
          <w:lang w:eastAsia="es-ES"/>
        </w:rPr>
        <w:t xml:space="preserve"> </w:t>
      </w:r>
      <w:r w:rsidR="005E041B" w:rsidRPr="00A32093">
        <w:rPr>
          <w:rFonts w:ascii="Times New Roman" w:hAnsi="Times New Roman"/>
          <w:color w:val="000000"/>
          <w:lang w:eastAsia="es-ES"/>
        </w:rPr>
        <w:t>Word</w:t>
      </w:r>
      <w:r w:rsidR="006949C7">
        <w:rPr>
          <w:rFonts w:ascii="Times New Roman" w:hAnsi="Times New Roman"/>
          <w:color w:val="000000"/>
          <w:lang w:eastAsia="es-ES"/>
        </w:rPr>
        <w:t xml:space="preserve"> </w:t>
      </w:r>
      <w:r>
        <w:rPr>
          <w:rFonts w:ascii="Times New Roman" w:hAnsi="Times New Roman"/>
          <w:color w:val="000000"/>
          <w:lang w:eastAsia="es-ES"/>
        </w:rPr>
        <w:t>(</w:t>
      </w:r>
      <w:proofErr w:type="spellStart"/>
      <w:r w:rsidR="004916DD" w:rsidRPr="004916DD">
        <w:rPr>
          <w:rFonts w:ascii="Times New Roman" w:hAnsi="Times New Roman"/>
          <w:b/>
          <w:color w:val="000000"/>
          <w:lang w:eastAsia="es-ES"/>
        </w:rPr>
        <w:t>Caracteristicas_cuaderno_clase</w:t>
      </w:r>
      <w:proofErr w:type="spellEnd"/>
      <w:r>
        <w:rPr>
          <w:rFonts w:ascii="Times New Roman" w:hAnsi="Times New Roman"/>
          <w:color w:val="000000"/>
          <w:lang w:eastAsia="es-ES"/>
        </w:rPr>
        <w:t>)</w:t>
      </w:r>
      <w:r w:rsidR="005E041B" w:rsidRPr="00A32093">
        <w:rPr>
          <w:rFonts w:ascii="Times New Roman" w:hAnsi="Times New Roman"/>
          <w:color w:val="000000"/>
          <w:lang w:eastAsia="es-ES"/>
        </w:rPr>
        <w:t xml:space="preserve"> para que cada profesor o departamento pueda realizar todas las modificaciones que estime conveniente.</w:t>
      </w:r>
      <w:r w:rsidR="006949C7">
        <w:rPr>
          <w:rFonts w:ascii="Times New Roman" w:hAnsi="Times New Roman"/>
          <w:color w:val="000000"/>
          <w:lang w:eastAsia="es-ES"/>
        </w:rPr>
        <w:t xml:space="preserve"> También se adjunta en PDF para los que lo quieran utilizar como está.</w:t>
      </w:r>
    </w:p>
    <w:p w:rsidR="00FB3421" w:rsidRPr="00A32093" w:rsidRDefault="00FB3421" w:rsidP="00C6233C">
      <w:pPr>
        <w:autoSpaceDE w:val="0"/>
        <w:autoSpaceDN w:val="0"/>
        <w:adjustRightInd w:val="0"/>
        <w:spacing w:after="59" w:line="240" w:lineRule="auto"/>
        <w:jc w:val="both"/>
        <w:rPr>
          <w:rFonts w:ascii="Times New Roman" w:hAnsi="Times New Roman"/>
          <w:b/>
          <w:color w:val="000000"/>
          <w:lang w:eastAsia="es-ES"/>
        </w:rPr>
      </w:pPr>
    </w:p>
    <w:p w:rsidR="00C6233C" w:rsidRPr="00A32093" w:rsidRDefault="00C6233C" w:rsidP="00C6233C">
      <w:pPr>
        <w:autoSpaceDE w:val="0"/>
        <w:autoSpaceDN w:val="0"/>
        <w:adjustRightInd w:val="0"/>
        <w:spacing w:after="59" w:line="240" w:lineRule="auto"/>
        <w:jc w:val="both"/>
        <w:rPr>
          <w:rFonts w:ascii="Times New Roman" w:hAnsi="Times New Roman"/>
          <w:b/>
          <w:color w:val="000000"/>
          <w:lang w:eastAsia="es-ES"/>
        </w:rPr>
      </w:pPr>
      <w:r w:rsidRPr="00A32093">
        <w:rPr>
          <w:rFonts w:ascii="Times New Roman" w:hAnsi="Times New Roman"/>
          <w:b/>
          <w:color w:val="000000"/>
          <w:lang w:eastAsia="es-ES"/>
        </w:rPr>
        <w:t>Comentario para el profesorado:</w:t>
      </w:r>
    </w:p>
    <w:p w:rsidR="006C40D8" w:rsidRPr="00A32093" w:rsidRDefault="006C40D8" w:rsidP="00A107A9">
      <w:pPr>
        <w:autoSpaceDE w:val="0"/>
        <w:autoSpaceDN w:val="0"/>
        <w:adjustRightInd w:val="0"/>
        <w:spacing w:after="59" w:line="240" w:lineRule="auto"/>
        <w:jc w:val="both"/>
        <w:rPr>
          <w:rFonts w:ascii="Times New Roman" w:hAnsi="Times New Roman"/>
          <w:color w:val="000000"/>
          <w:lang w:eastAsia="es-ES"/>
        </w:rPr>
      </w:pPr>
      <w:r w:rsidRPr="00A32093">
        <w:rPr>
          <w:rFonts w:ascii="Times New Roman" w:hAnsi="Times New Roman"/>
          <w:color w:val="000000"/>
          <w:lang w:eastAsia="es-ES"/>
        </w:rPr>
        <w:t xml:space="preserve">Los profesores debemos </w:t>
      </w:r>
      <w:r w:rsidR="006D3B16" w:rsidRPr="00A32093">
        <w:rPr>
          <w:rFonts w:ascii="Times New Roman" w:hAnsi="Times New Roman"/>
          <w:color w:val="000000"/>
          <w:lang w:eastAsia="es-ES"/>
        </w:rPr>
        <w:t>enseñarles</w:t>
      </w:r>
      <w:r w:rsidRPr="00A32093">
        <w:rPr>
          <w:rFonts w:ascii="Times New Roman" w:hAnsi="Times New Roman"/>
          <w:color w:val="000000"/>
          <w:lang w:eastAsia="es-ES"/>
        </w:rPr>
        <w:t xml:space="preserve"> a los alumnos a organizar el cuaderno</w:t>
      </w:r>
      <w:r w:rsidR="006D3B16" w:rsidRPr="00A32093">
        <w:rPr>
          <w:rFonts w:ascii="Times New Roman" w:hAnsi="Times New Roman"/>
          <w:color w:val="000000"/>
          <w:lang w:eastAsia="es-ES"/>
        </w:rPr>
        <w:t>.</w:t>
      </w:r>
      <w:r w:rsidRPr="00A32093">
        <w:rPr>
          <w:rFonts w:ascii="Times New Roman" w:hAnsi="Times New Roman"/>
          <w:color w:val="000000"/>
          <w:lang w:eastAsia="es-ES"/>
        </w:rPr>
        <w:t xml:space="preserve"> </w:t>
      </w:r>
      <w:r w:rsidR="006D3B16" w:rsidRPr="00A32093">
        <w:rPr>
          <w:rFonts w:ascii="Times New Roman" w:hAnsi="Times New Roman"/>
          <w:color w:val="000000"/>
          <w:lang w:eastAsia="es-ES"/>
        </w:rPr>
        <w:t>E</w:t>
      </w:r>
      <w:r w:rsidRPr="00A32093">
        <w:rPr>
          <w:rFonts w:ascii="Times New Roman" w:hAnsi="Times New Roman"/>
          <w:color w:val="000000"/>
          <w:lang w:eastAsia="es-ES"/>
        </w:rPr>
        <w:t>n 1º de ESO esto nos lleva casi el 1</w:t>
      </w:r>
      <w:r w:rsidR="006D3B16" w:rsidRPr="00A32093">
        <w:rPr>
          <w:rFonts w:ascii="Times New Roman" w:hAnsi="Times New Roman"/>
          <w:color w:val="000000"/>
          <w:vertAlign w:val="superscript"/>
          <w:lang w:eastAsia="es-ES"/>
        </w:rPr>
        <w:t>er</w:t>
      </w:r>
      <w:r w:rsidRPr="00A32093">
        <w:rPr>
          <w:rFonts w:ascii="Times New Roman" w:hAnsi="Times New Roman"/>
          <w:color w:val="000000"/>
          <w:lang w:eastAsia="es-ES"/>
        </w:rPr>
        <w:t xml:space="preserve"> trimestre, en el resto de los cursos ya deben saber organizarlo, pero así y todo se lo tenemos que recordar por lo menos a lo largo de la primera </w:t>
      </w:r>
      <w:r w:rsidR="00A32093" w:rsidRPr="00A32093">
        <w:rPr>
          <w:rFonts w:ascii="Times New Roman" w:hAnsi="Times New Roman"/>
          <w:color w:val="000000"/>
          <w:lang w:eastAsia="es-ES"/>
        </w:rPr>
        <w:t>u</w:t>
      </w:r>
      <w:r w:rsidRPr="00A32093">
        <w:rPr>
          <w:rFonts w:ascii="Times New Roman" w:hAnsi="Times New Roman"/>
          <w:color w:val="000000"/>
          <w:lang w:eastAsia="es-ES"/>
        </w:rPr>
        <w:t xml:space="preserve">nidad </w:t>
      </w:r>
      <w:r w:rsidR="00A32093" w:rsidRPr="00A32093">
        <w:rPr>
          <w:rFonts w:ascii="Times New Roman" w:hAnsi="Times New Roman"/>
          <w:color w:val="000000"/>
          <w:lang w:eastAsia="es-ES"/>
        </w:rPr>
        <w:t>o tema</w:t>
      </w:r>
      <w:r w:rsidRPr="00A32093">
        <w:rPr>
          <w:rFonts w:ascii="Times New Roman" w:hAnsi="Times New Roman"/>
          <w:color w:val="000000"/>
          <w:lang w:eastAsia="es-ES"/>
        </w:rPr>
        <w:t>.</w:t>
      </w:r>
    </w:p>
    <w:p w:rsidR="006C40D8" w:rsidRPr="00A32093" w:rsidRDefault="004D4862" w:rsidP="00A107A9">
      <w:pPr>
        <w:autoSpaceDE w:val="0"/>
        <w:autoSpaceDN w:val="0"/>
        <w:adjustRightInd w:val="0"/>
        <w:spacing w:after="59" w:line="240" w:lineRule="auto"/>
        <w:jc w:val="both"/>
        <w:rPr>
          <w:rFonts w:ascii="Times New Roman" w:hAnsi="Times New Roman"/>
          <w:color w:val="000000"/>
          <w:lang w:eastAsia="es-ES"/>
        </w:rPr>
      </w:pPr>
      <w:r w:rsidRPr="00A32093">
        <w:rPr>
          <w:rFonts w:ascii="Times New Roman" w:hAnsi="Times New Roman"/>
          <w:color w:val="000000"/>
          <w:lang w:eastAsia="es-ES"/>
        </w:rPr>
        <w:t>El cuaderno se lo debemos exigir a todos los alumnos desde 1º de la ESO a 2º de Bachillerato</w:t>
      </w:r>
      <w:r w:rsidR="006D3B16" w:rsidRPr="00A32093">
        <w:rPr>
          <w:rFonts w:ascii="Times New Roman" w:hAnsi="Times New Roman"/>
          <w:color w:val="000000"/>
          <w:lang w:eastAsia="es-ES"/>
        </w:rPr>
        <w:t xml:space="preserve"> porque</w:t>
      </w:r>
      <w:r w:rsidRPr="00A32093">
        <w:rPr>
          <w:rFonts w:ascii="Times New Roman" w:hAnsi="Times New Roman"/>
          <w:color w:val="000000"/>
          <w:lang w:eastAsia="es-ES"/>
        </w:rPr>
        <w:t xml:space="preserve"> mejora el trabajo diario y esto se refleja en las calificaciones. A final de curso se deben pedir los cuadernos para que cuente el porcentaje correspondiente en </w:t>
      </w:r>
      <w:r w:rsidR="006D3B16" w:rsidRPr="00A32093">
        <w:rPr>
          <w:rFonts w:ascii="Times New Roman" w:hAnsi="Times New Roman"/>
          <w:color w:val="000000"/>
          <w:lang w:eastAsia="es-ES"/>
        </w:rPr>
        <w:t>la calificación</w:t>
      </w:r>
      <w:r w:rsidRPr="00A32093">
        <w:rPr>
          <w:rFonts w:ascii="Times New Roman" w:hAnsi="Times New Roman"/>
          <w:color w:val="000000"/>
          <w:lang w:eastAsia="es-ES"/>
        </w:rPr>
        <w:t xml:space="preserve"> global.</w:t>
      </w:r>
    </w:p>
    <w:p w:rsidR="008A7FE2" w:rsidRPr="00A32093" w:rsidRDefault="00A107A9" w:rsidP="00A107A9">
      <w:pPr>
        <w:autoSpaceDE w:val="0"/>
        <w:autoSpaceDN w:val="0"/>
        <w:adjustRightInd w:val="0"/>
        <w:spacing w:after="59" w:line="240" w:lineRule="auto"/>
        <w:jc w:val="both"/>
        <w:rPr>
          <w:rFonts w:ascii="Times New Roman" w:hAnsi="Times New Roman"/>
          <w:color w:val="000000"/>
          <w:lang w:eastAsia="es-ES"/>
        </w:rPr>
      </w:pPr>
      <w:r w:rsidRPr="00A32093">
        <w:rPr>
          <w:rFonts w:ascii="Times New Roman" w:hAnsi="Times New Roman"/>
          <w:color w:val="000000"/>
          <w:lang w:eastAsia="es-ES"/>
        </w:rPr>
        <w:t>El profesor mirará los cuadernos con la mayor frecuencia posible</w:t>
      </w:r>
      <w:r w:rsidR="00552FA5" w:rsidRPr="00A32093">
        <w:rPr>
          <w:rFonts w:ascii="Times New Roman" w:hAnsi="Times New Roman"/>
          <w:color w:val="000000"/>
          <w:lang w:eastAsia="es-ES"/>
        </w:rPr>
        <w:t xml:space="preserve"> (</w:t>
      </w:r>
      <w:r w:rsidR="006D3B16" w:rsidRPr="00A32093">
        <w:rPr>
          <w:rFonts w:ascii="Times New Roman" w:hAnsi="Times New Roman"/>
          <w:color w:val="000000"/>
          <w:lang w:eastAsia="es-ES"/>
        </w:rPr>
        <w:t>n</w:t>
      </w:r>
      <w:r w:rsidRPr="00A32093">
        <w:rPr>
          <w:rFonts w:ascii="Times New Roman" w:hAnsi="Times New Roman"/>
          <w:color w:val="000000"/>
          <w:lang w:eastAsia="es-ES"/>
        </w:rPr>
        <w:t>osotros lo hacemos todos los días de una forma rápida y por encima</w:t>
      </w:r>
      <w:r w:rsidR="00552FA5" w:rsidRPr="00A32093">
        <w:rPr>
          <w:rFonts w:ascii="Times New Roman" w:hAnsi="Times New Roman"/>
          <w:color w:val="000000"/>
          <w:lang w:eastAsia="es-ES"/>
        </w:rPr>
        <w:t>, n</w:t>
      </w:r>
      <w:r w:rsidRPr="00A32093">
        <w:rPr>
          <w:rFonts w:ascii="Times New Roman" w:hAnsi="Times New Roman"/>
          <w:color w:val="000000"/>
          <w:lang w:eastAsia="es-ES"/>
        </w:rPr>
        <w:t xml:space="preserve">o comprobamos si </w:t>
      </w:r>
      <w:r w:rsidR="008A7FE2" w:rsidRPr="00A32093">
        <w:rPr>
          <w:rFonts w:ascii="Times New Roman" w:hAnsi="Times New Roman"/>
          <w:color w:val="000000"/>
          <w:lang w:eastAsia="es-ES"/>
        </w:rPr>
        <w:t xml:space="preserve">los ejercicios </w:t>
      </w:r>
      <w:r w:rsidRPr="00A32093">
        <w:rPr>
          <w:rFonts w:ascii="Times New Roman" w:hAnsi="Times New Roman"/>
          <w:color w:val="000000"/>
          <w:lang w:eastAsia="es-ES"/>
        </w:rPr>
        <w:t>están bien o mal, porque a lo largo de la clase explicaremos los que sean necesario</w:t>
      </w:r>
      <w:r w:rsidR="00552FA5" w:rsidRPr="00A32093">
        <w:rPr>
          <w:rFonts w:ascii="Times New Roman" w:hAnsi="Times New Roman"/>
          <w:color w:val="000000"/>
          <w:lang w:eastAsia="es-ES"/>
        </w:rPr>
        <w:t>)</w:t>
      </w:r>
      <w:r w:rsidRPr="00A32093">
        <w:rPr>
          <w:rFonts w:ascii="Times New Roman" w:hAnsi="Times New Roman"/>
          <w:color w:val="000000"/>
          <w:lang w:eastAsia="es-ES"/>
        </w:rPr>
        <w:t xml:space="preserve">. A los alumnos que no hagan la mayor parte de los ejercicios y problemas, </w:t>
      </w:r>
      <w:r w:rsidR="006C40D8" w:rsidRPr="00A32093">
        <w:rPr>
          <w:rFonts w:ascii="Times New Roman" w:hAnsi="Times New Roman"/>
          <w:color w:val="000000"/>
          <w:lang w:eastAsia="es-ES"/>
        </w:rPr>
        <w:t xml:space="preserve">se </w:t>
      </w:r>
      <w:proofErr w:type="gramStart"/>
      <w:r w:rsidRPr="00A32093">
        <w:rPr>
          <w:rFonts w:ascii="Times New Roman" w:hAnsi="Times New Roman"/>
          <w:color w:val="000000"/>
          <w:lang w:eastAsia="es-ES"/>
        </w:rPr>
        <w:t>le</w:t>
      </w:r>
      <w:proofErr w:type="gramEnd"/>
      <w:r w:rsidRPr="00A32093">
        <w:rPr>
          <w:rFonts w:ascii="Times New Roman" w:hAnsi="Times New Roman"/>
          <w:color w:val="000000"/>
          <w:lang w:eastAsia="es-ES"/>
        </w:rPr>
        <w:t xml:space="preserve"> pondrá una notificación en el programa digital que se use en su Comunidad</w:t>
      </w:r>
      <w:r w:rsidR="00137B25" w:rsidRPr="00A32093">
        <w:rPr>
          <w:rFonts w:ascii="Times New Roman" w:hAnsi="Times New Roman"/>
          <w:color w:val="000000"/>
          <w:lang w:eastAsia="es-ES"/>
        </w:rPr>
        <w:t xml:space="preserve"> </w:t>
      </w:r>
      <w:r w:rsidR="00A32093" w:rsidRPr="00A32093">
        <w:rPr>
          <w:rFonts w:ascii="Times New Roman" w:hAnsi="Times New Roman"/>
          <w:color w:val="000000"/>
          <w:lang w:eastAsia="es-ES"/>
        </w:rPr>
        <w:t xml:space="preserve">Autónoma </w:t>
      </w:r>
      <w:r w:rsidR="00137B25" w:rsidRPr="00A32093">
        <w:rPr>
          <w:rFonts w:ascii="Times New Roman" w:hAnsi="Times New Roman"/>
          <w:color w:val="000000"/>
          <w:lang w:eastAsia="es-ES"/>
        </w:rPr>
        <w:t>para conocimiento de sus familias</w:t>
      </w:r>
      <w:r w:rsidRPr="00A32093">
        <w:rPr>
          <w:rFonts w:ascii="Times New Roman" w:hAnsi="Times New Roman"/>
          <w:color w:val="000000"/>
          <w:lang w:eastAsia="es-ES"/>
        </w:rPr>
        <w:t>.</w:t>
      </w:r>
      <w:r w:rsidR="00552FA5" w:rsidRPr="00A32093">
        <w:rPr>
          <w:rFonts w:ascii="Times New Roman" w:hAnsi="Times New Roman"/>
          <w:color w:val="000000"/>
          <w:lang w:eastAsia="es-ES"/>
        </w:rPr>
        <w:t xml:space="preserve"> </w:t>
      </w:r>
    </w:p>
    <w:p w:rsidR="00A107A9" w:rsidRPr="00A32093" w:rsidRDefault="008A7FE2" w:rsidP="00A107A9">
      <w:pPr>
        <w:autoSpaceDE w:val="0"/>
        <w:autoSpaceDN w:val="0"/>
        <w:adjustRightInd w:val="0"/>
        <w:spacing w:after="59" w:line="240" w:lineRule="auto"/>
        <w:jc w:val="both"/>
        <w:rPr>
          <w:rFonts w:ascii="Times New Roman" w:hAnsi="Times New Roman"/>
          <w:color w:val="000000"/>
          <w:lang w:eastAsia="es-ES"/>
        </w:rPr>
      </w:pPr>
      <w:r w:rsidRPr="00A32093">
        <w:rPr>
          <w:rFonts w:ascii="Times New Roman" w:hAnsi="Times New Roman"/>
          <w:color w:val="000000"/>
          <w:lang w:eastAsia="es-ES"/>
        </w:rPr>
        <w:t>Un día que se puede utilizar para ver los cuadernos con algo de detenimiento es el día del examen</w:t>
      </w:r>
      <w:r w:rsidR="00552FA5" w:rsidRPr="00A32093">
        <w:rPr>
          <w:rFonts w:ascii="Times New Roman" w:hAnsi="Times New Roman"/>
          <w:color w:val="000000"/>
          <w:lang w:eastAsia="es-ES"/>
        </w:rPr>
        <w:t xml:space="preserve"> de bolígrafo y papel</w:t>
      </w:r>
      <w:r w:rsidRPr="00A32093">
        <w:rPr>
          <w:rFonts w:ascii="Times New Roman" w:hAnsi="Times New Roman"/>
          <w:color w:val="000000"/>
          <w:lang w:eastAsia="es-ES"/>
        </w:rPr>
        <w:t>. Todos los alumnos lo entregan y mientras hacen el examen, el profesor puede verlos</w:t>
      </w:r>
      <w:r w:rsidR="00552FA5" w:rsidRPr="00A32093">
        <w:rPr>
          <w:rFonts w:ascii="Times New Roman" w:hAnsi="Times New Roman"/>
          <w:color w:val="000000"/>
          <w:lang w:eastAsia="es-ES"/>
        </w:rPr>
        <w:t xml:space="preserve"> y evaluarlos</w:t>
      </w:r>
      <w:r w:rsidRPr="00A32093">
        <w:rPr>
          <w:rFonts w:ascii="Times New Roman" w:hAnsi="Times New Roman"/>
          <w:color w:val="000000"/>
          <w:lang w:eastAsia="es-ES"/>
        </w:rPr>
        <w:t>.</w:t>
      </w:r>
      <w:r w:rsidR="00A107A9" w:rsidRPr="00A32093">
        <w:rPr>
          <w:rFonts w:ascii="Times New Roman" w:hAnsi="Times New Roman"/>
          <w:color w:val="000000"/>
          <w:lang w:eastAsia="es-ES"/>
        </w:rPr>
        <w:t xml:space="preserve"> </w:t>
      </w:r>
      <w:r w:rsidR="00552FA5" w:rsidRPr="00A32093">
        <w:rPr>
          <w:rFonts w:ascii="Times New Roman" w:hAnsi="Times New Roman"/>
          <w:color w:val="000000"/>
          <w:lang w:eastAsia="es-ES"/>
        </w:rPr>
        <w:t>(Hay profesores que se los llevan y luego los corrigen)</w:t>
      </w:r>
    </w:p>
    <w:p w:rsidR="004D4862" w:rsidRPr="00A32093" w:rsidRDefault="004D4862" w:rsidP="00A107A9">
      <w:pPr>
        <w:autoSpaceDE w:val="0"/>
        <w:autoSpaceDN w:val="0"/>
        <w:adjustRightInd w:val="0"/>
        <w:spacing w:after="59" w:line="240" w:lineRule="auto"/>
        <w:jc w:val="both"/>
        <w:rPr>
          <w:rFonts w:ascii="Times New Roman" w:hAnsi="Times New Roman"/>
          <w:color w:val="000000"/>
          <w:lang w:eastAsia="es-ES"/>
        </w:rPr>
      </w:pPr>
      <w:r w:rsidRPr="00A32093">
        <w:rPr>
          <w:rFonts w:ascii="Times New Roman" w:hAnsi="Times New Roman"/>
          <w:color w:val="000000"/>
          <w:lang w:eastAsia="es-ES"/>
        </w:rPr>
        <w:t xml:space="preserve">A </w:t>
      </w:r>
      <w:r w:rsidR="006D3B16" w:rsidRPr="00A32093">
        <w:rPr>
          <w:rFonts w:ascii="Times New Roman" w:hAnsi="Times New Roman"/>
          <w:color w:val="000000"/>
          <w:lang w:eastAsia="es-ES"/>
        </w:rPr>
        <w:t>continuación,</w:t>
      </w:r>
      <w:r w:rsidRPr="00A32093">
        <w:rPr>
          <w:rFonts w:ascii="Times New Roman" w:hAnsi="Times New Roman"/>
          <w:color w:val="000000"/>
          <w:lang w:eastAsia="es-ES"/>
        </w:rPr>
        <w:t xml:space="preserve"> hay enlace a dos vídeos para ver cómo escribir en el cuaderno cuadriculado, en ambos vídeos aprovechamos para </w:t>
      </w:r>
      <w:r w:rsidR="00A71ABA" w:rsidRPr="00A32093">
        <w:rPr>
          <w:rFonts w:ascii="Times New Roman" w:hAnsi="Times New Roman"/>
          <w:color w:val="000000"/>
          <w:lang w:eastAsia="es-ES"/>
        </w:rPr>
        <w:t xml:space="preserve">introducir metodología práctica para enseñar a los alumnos a organizarse. Esto mejora el aprendizaje y el rendimiento de los alumnos, </w:t>
      </w:r>
      <w:r w:rsidR="00137B25" w:rsidRPr="00A32093">
        <w:rPr>
          <w:rFonts w:ascii="Times New Roman" w:hAnsi="Times New Roman"/>
          <w:color w:val="000000"/>
          <w:lang w:eastAsia="es-ES"/>
        </w:rPr>
        <w:t xml:space="preserve">como hemos podido comprobar en los </w:t>
      </w:r>
      <w:r w:rsidR="00A71ABA" w:rsidRPr="00A32093">
        <w:rPr>
          <w:rFonts w:ascii="Times New Roman" w:hAnsi="Times New Roman"/>
          <w:color w:val="000000"/>
          <w:lang w:eastAsia="es-ES"/>
        </w:rPr>
        <w:t>exámenes.</w:t>
      </w:r>
    </w:p>
    <w:p w:rsidR="00FB3421" w:rsidRPr="00A32093" w:rsidRDefault="00FB3421" w:rsidP="00A107A9">
      <w:pPr>
        <w:autoSpaceDE w:val="0"/>
        <w:autoSpaceDN w:val="0"/>
        <w:adjustRightInd w:val="0"/>
        <w:spacing w:after="59" w:line="240" w:lineRule="auto"/>
        <w:jc w:val="both"/>
        <w:rPr>
          <w:rFonts w:ascii="Times New Roman" w:hAnsi="Times New Roman"/>
          <w:color w:val="000000"/>
          <w:lang w:eastAsia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37"/>
        <w:gridCol w:w="4623"/>
      </w:tblGrid>
      <w:tr w:rsidR="00A71ABA" w:rsidRPr="00A32093" w:rsidTr="00C2792A">
        <w:tc>
          <w:tcPr>
            <w:tcW w:w="4744" w:type="dxa"/>
            <w:shd w:val="clear" w:color="auto" w:fill="FFC000"/>
            <w:vAlign w:val="center"/>
          </w:tcPr>
          <w:p w:rsidR="00FB3421" w:rsidRPr="00A32093" w:rsidRDefault="00A71ABA" w:rsidP="00C2792A">
            <w:pPr>
              <w:autoSpaceDE w:val="0"/>
              <w:autoSpaceDN w:val="0"/>
              <w:adjustRightInd w:val="0"/>
              <w:spacing w:after="59" w:line="240" w:lineRule="auto"/>
              <w:jc w:val="center"/>
              <w:rPr>
                <w:rFonts w:ascii="Times New Roman" w:hAnsi="Times New Roman"/>
                <w:b/>
                <w:color w:val="000000"/>
                <w:lang w:eastAsia="es-ES"/>
              </w:rPr>
            </w:pPr>
            <w:r w:rsidRPr="00A32093">
              <w:rPr>
                <w:rFonts w:ascii="Times New Roman" w:hAnsi="Times New Roman"/>
                <w:b/>
                <w:color w:val="000000"/>
                <w:lang w:eastAsia="es-ES"/>
              </w:rPr>
              <w:t>Metodología</w:t>
            </w:r>
          </w:p>
          <w:p w:rsidR="00A71ABA" w:rsidRPr="00A32093" w:rsidRDefault="00FB3421" w:rsidP="00C2792A">
            <w:pPr>
              <w:autoSpaceDE w:val="0"/>
              <w:autoSpaceDN w:val="0"/>
              <w:adjustRightInd w:val="0"/>
              <w:spacing w:after="59" w:line="240" w:lineRule="auto"/>
              <w:jc w:val="center"/>
              <w:rPr>
                <w:rFonts w:ascii="Times New Roman" w:hAnsi="Times New Roman"/>
                <w:b/>
                <w:color w:val="000000"/>
                <w:lang w:eastAsia="es-ES"/>
              </w:rPr>
            </w:pPr>
            <w:r w:rsidRPr="00A32093">
              <w:rPr>
                <w:rFonts w:ascii="Times New Roman" w:hAnsi="Times New Roman"/>
                <w:b/>
                <w:color w:val="000000"/>
                <w:lang w:eastAsia="es-ES"/>
              </w:rPr>
              <w:t>D</w:t>
            </w:r>
            <w:r w:rsidR="00A71ABA" w:rsidRPr="00A32093">
              <w:rPr>
                <w:rFonts w:ascii="Times New Roman" w:hAnsi="Times New Roman"/>
                <w:b/>
                <w:color w:val="000000"/>
                <w:lang w:eastAsia="es-ES"/>
              </w:rPr>
              <w:t>ivisión de fracciones</w:t>
            </w:r>
          </w:p>
        </w:tc>
        <w:tc>
          <w:tcPr>
            <w:tcW w:w="4742" w:type="dxa"/>
            <w:shd w:val="clear" w:color="auto" w:fill="FFC000"/>
            <w:vAlign w:val="center"/>
          </w:tcPr>
          <w:p w:rsidR="00FB3421" w:rsidRPr="00A32093" w:rsidRDefault="00A71ABA" w:rsidP="00C2792A">
            <w:pPr>
              <w:autoSpaceDE w:val="0"/>
              <w:autoSpaceDN w:val="0"/>
              <w:adjustRightInd w:val="0"/>
              <w:spacing w:after="59" w:line="240" w:lineRule="auto"/>
              <w:jc w:val="center"/>
              <w:rPr>
                <w:rFonts w:ascii="Times New Roman" w:hAnsi="Times New Roman"/>
                <w:b/>
                <w:color w:val="000000"/>
                <w:lang w:eastAsia="es-ES"/>
              </w:rPr>
            </w:pPr>
            <w:r w:rsidRPr="00A32093">
              <w:rPr>
                <w:rFonts w:ascii="Times New Roman" w:hAnsi="Times New Roman"/>
                <w:b/>
                <w:color w:val="000000"/>
                <w:lang w:eastAsia="es-ES"/>
              </w:rPr>
              <w:t>Metodología</w:t>
            </w:r>
          </w:p>
          <w:p w:rsidR="00A71ABA" w:rsidRPr="00A32093" w:rsidRDefault="00FB3421" w:rsidP="00C2792A">
            <w:pPr>
              <w:autoSpaceDE w:val="0"/>
              <w:autoSpaceDN w:val="0"/>
              <w:adjustRightInd w:val="0"/>
              <w:spacing w:after="59" w:line="240" w:lineRule="auto"/>
              <w:jc w:val="center"/>
              <w:rPr>
                <w:rFonts w:ascii="Times New Roman" w:hAnsi="Times New Roman"/>
                <w:b/>
                <w:color w:val="000000"/>
                <w:lang w:eastAsia="es-ES"/>
              </w:rPr>
            </w:pPr>
            <w:r w:rsidRPr="00A32093">
              <w:rPr>
                <w:rFonts w:ascii="Times New Roman" w:hAnsi="Times New Roman"/>
                <w:b/>
                <w:color w:val="000000"/>
                <w:lang w:eastAsia="es-ES"/>
              </w:rPr>
              <w:t>R</w:t>
            </w:r>
            <w:r w:rsidR="00A71ABA" w:rsidRPr="00A32093">
              <w:rPr>
                <w:rFonts w:ascii="Times New Roman" w:hAnsi="Times New Roman"/>
                <w:b/>
                <w:color w:val="000000"/>
                <w:lang w:eastAsia="es-ES"/>
              </w:rPr>
              <w:t>esolución gráfica de un sistema lineal</w:t>
            </w:r>
          </w:p>
        </w:tc>
      </w:tr>
      <w:tr w:rsidR="00A71ABA" w:rsidRPr="00A32093" w:rsidTr="00C2792A">
        <w:trPr>
          <w:trHeight w:val="3304"/>
        </w:trPr>
        <w:tc>
          <w:tcPr>
            <w:tcW w:w="4744" w:type="dxa"/>
            <w:shd w:val="clear" w:color="auto" w:fill="auto"/>
            <w:vAlign w:val="center"/>
          </w:tcPr>
          <w:p w:rsidR="00A71ABA" w:rsidRPr="00A32093" w:rsidRDefault="00ED710B" w:rsidP="00C2792A">
            <w:pPr>
              <w:autoSpaceDE w:val="0"/>
              <w:autoSpaceDN w:val="0"/>
              <w:adjustRightInd w:val="0"/>
              <w:spacing w:after="59" w:line="240" w:lineRule="auto"/>
              <w:jc w:val="center"/>
              <w:rPr>
                <w:rFonts w:ascii="Times New Roman" w:hAnsi="Times New Roman"/>
                <w:color w:val="000000"/>
                <w:lang w:eastAsia="es-ES"/>
              </w:rPr>
            </w:pPr>
            <w:r w:rsidRPr="00A32093">
              <w:rPr>
                <w:rFonts w:ascii="Times New Roman" w:hAnsi="Times New Roman"/>
                <w:noProof/>
                <w:color w:val="000000"/>
                <w:lang w:eastAsia="es-ES"/>
              </w:rPr>
              <w:drawing>
                <wp:inline distT="0" distB="0" distL="0" distR="0">
                  <wp:extent cx="2886075" cy="1581150"/>
                  <wp:effectExtent l="0" t="0" r="0" b="0"/>
                  <wp:docPr id="1" name="Imagen 1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2" w:type="dxa"/>
            <w:shd w:val="clear" w:color="auto" w:fill="auto"/>
            <w:vAlign w:val="center"/>
          </w:tcPr>
          <w:p w:rsidR="00A71ABA" w:rsidRPr="00A32093" w:rsidRDefault="00ED710B" w:rsidP="00C2792A">
            <w:pPr>
              <w:autoSpaceDE w:val="0"/>
              <w:autoSpaceDN w:val="0"/>
              <w:adjustRightInd w:val="0"/>
              <w:spacing w:after="59" w:line="240" w:lineRule="auto"/>
              <w:jc w:val="center"/>
              <w:rPr>
                <w:rFonts w:ascii="Times New Roman" w:hAnsi="Times New Roman"/>
                <w:color w:val="000000"/>
                <w:lang w:eastAsia="es-ES"/>
              </w:rPr>
            </w:pPr>
            <w:r w:rsidRPr="00A32093">
              <w:rPr>
                <w:rFonts w:ascii="Times New Roman" w:hAnsi="Times New Roman"/>
                <w:noProof/>
                <w:color w:val="000000"/>
                <w:lang w:eastAsia="es-ES"/>
              </w:rPr>
              <w:drawing>
                <wp:inline distT="0" distB="0" distL="0" distR="0">
                  <wp:extent cx="2876550" cy="2085975"/>
                  <wp:effectExtent l="0" t="0" r="0" b="0"/>
                  <wp:docPr id="2" name="Imagen 2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2093" w:rsidRPr="00A32093" w:rsidRDefault="00A32093" w:rsidP="00A107A9">
      <w:pPr>
        <w:autoSpaceDE w:val="0"/>
        <w:autoSpaceDN w:val="0"/>
        <w:adjustRightInd w:val="0"/>
        <w:spacing w:after="59" w:line="240" w:lineRule="auto"/>
        <w:jc w:val="both"/>
        <w:rPr>
          <w:rFonts w:ascii="Times New Roman" w:hAnsi="Times New Roman"/>
          <w:i/>
          <w:color w:val="000000"/>
          <w:lang w:eastAsia="es-ES"/>
        </w:rPr>
      </w:pPr>
    </w:p>
    <w:p w:rsidR="00A71ABA" w:rsidRDefault="00FB3421" w:rsidP="00A107A9">
      <w:pPr>
        <w:autoSpaceDE w:val="0"/>
        <w:autoSpaceDN w:val="0"/>
        <w:adjustRightInd w:val="0"/>
        <w:spacing w:after="59" w:line="240" w:lineRule="auto"/>
        <w:jc w:val="both"/>
        <w:rPr>
          <w:rFonts w:ascii="Times New Roman" w:hAnsi="Times New Roman"/>
          <w:i/>
          <w:color w:val="000000"/>
          <w:lang w:eastAsia="es-ES"/>
        </w:rPr>
      </w:pPr>
      <w:r w:rsidRPr="00A32093">
        <w:rPr>
          <w:rFonts w:ascii="Times New Roman" w:hAnsi="Times New Roman"/>
          <w:i/>
          <w:color w:val="000000"/>
          <w:lang w:eastAsia="es-ES"/>
        </w:rPr>
        <w:t>Ambos ejemplos son del libro digital de 2º ESO editorial Bruño</w:t>
      </w:r>
    </w:p>
    <w:p w:rsidR="00A32093" w:rsidRDefault="00A32093" w:rsidP="00A107A9">
      <w:pPr>
        <w:autoSpaceDE w:val="0"/>
        <w:autoSpaceDN w:val="0"/>
        <w:adjustRightInd w:val="0"/>
        <w:spacing w:after="59" w:line="240" w:lineRule="auto"/>
        <w:jc w:val="both"/>
        <w:rPr>
          <w:rFonts w:ascii="Times New Roman" w:hAnsi="Times New Roman"/>
          <w:i/>
          <w:color w:val="000000"/>
          <w:lang w:eastAsia="es-ES"/>
        </w:rPr>
      </w:pPr>
    </w:p>
    <w:p w:rsidR="00B30F8A" w:rsidRPr="00A32093" w:rsidRDefault="00B30F8A" w:rsidP="00B30F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lang w:eastAsia="es-ES"/>
        </w:rPr>
      </w:pPr>
      <w:r w:rsidRPr="00A32093">
        <w:rPr>
          <w:rFonts w:ascii="Times New Roman" w:hAnsi="Times New Roman"/>
          <w:b/>
          <w:bCs/>
          <w:color w:val="000000"/>
          <w:lang w:eastAsia="es-ES"/>
        </w:rPr>
        <w:t xml:space="preserve">Características del cuaderno de clase </w:t>
      </w:r>
    </w:p>
    <w:p w:rsidR="00B30F8A" w:rsidRPr="00A32093" w:rsidRDefault="00B30F8A" w:rsidP="00B30F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es-ES"/>
        </w:rPr>
      </w:pPr>
      <w:r w:rsidRPr="00A32093">
        <w:rPr>
          <w:rFonts w:ascii="Times New Roman" w:hAnsi="Times New Roman"/>
          <w:color w:val="000000"/>
          <w:lang w:eastAsia="es-ES"/>
        </w:rPr>
        <w:t>Características del cuaderno:</w:t>
      </w:r>
    </w:p>
    <w:p w:rsidR="00B30F8A" w:rsidRPr="00A32093" w:rsidRDefault="00B30F8A" w:rsidP="00B30F8A">
      <w:pPr>
        <w:numPr>
          <w:ilvl w:val="0"/>
          <w:numId w:val="2"/>
        </w:numPr>
        <w:autoSpaceDE w:val="0"/>
        <w:autoSpaceDN w:val="0"/>
        <w:adjustRightInd w:val="0"/>
        <w:spacing w:after="59" w:line="240" w:lineRule="auto"/>
        <w:jc w:val="both"/>
        <w:rPr>
          <w:rFonts w:ascii="Times New Roman" w:hAnsi="Times New Roman"/>
          <w:color w:val="000000"/>
          <w:lang w:eastAsia="es-ES"/>
        </w:rPr>
      </w:pPr>
      <w:r w:rsidRPr="00A32093">
        <w:rPr>
          <w:rFonts w:ascii="Times New Roman" w:hAnsi="Times New Roman"/>
          <w:color w:val="000000"/>
          <w:lang w:eastAsia="es-ES"/>
        </w:rPr>
        <w:t xml:space="preserve">El cuaderno debe ser de espiral de 80 hojas DIN A4 con una cuadrícula de 4 mm × 4 mm; es decir, el más normal. </w:t>
      </w:r>
    </w:p>
    <w:p w:rsidR="00B30F8A" w:rsidRPr="00A32093" w:rsidRDefault="00B30F8A" w:rsidP="00B30F8A">
      <w:pPr>
        <w:numPr>
          <w:ilvl w:val="0"/>
          <w:numId w:val="2"/>
        </w:numPr>
        <w:autoSpaceDE w:val="0"/>
        <w:autoSpaceDN w:val="0"/>
        <w:adjustRightInd w:val="0"/>
        <w:spacing w:after="59" w:line="240" w:lineRule="auto"/>
        <w:jc w:val="both"/>
        <w:rPr>
          <w:rFonts w:ascii="Times New Roman" w:hAnsi="Times New Roman"/>
          <w:color w:val="000000"/>
          <w:lang w:eastAsia="es-ES"/>
        </w:rPr>
      </w:pPr>
      <w:r w:rsidRPr="00A32093">
        <w:rPr>
          <w:rFonts w:ascii="Times New Roman" w:hAnsi="Times New Roman"/>
          <w:color w:val="000000"/>
          <w:lang w:eastAsia="es-ES"/>
        </w:rPr>
        <w:t>En la portada del cuaderno (parte exterior) deben figurar de forma clara los apellidos y el nombre del alumno</w:t>
      </w:r>
      <w:r w:rsidR="006D3B16" w:rsidRPr="00A32093">
        <w:rPr>
          <w:rFonts w:ascii="Times New Roman" w:hAnsi="Times New Roman"/>
          <w:color w:val="000000"/>
          <w:lang w:eastAsia="es-ES"/>
        </w:rPr>
        <w:t>;</w:t>
      </w:r>
      <w:r w:rsidRPr="00A32093">
        <w:rPr>
          <w:rFonts w:ascii="Times New Roman" w:hAnsi="Times New Roman"/>
          <w:color w:val="000000"/>
          <w:lang w:eastAsia="es-ES"/>
        </w:rPr>
        <w:t xml:space="preserve"> en primer lugar, los apellidos, nombre y el grupo. Si es necesario en una pegatina.  </w:t>
      </w:r>
    </w:p>
    <w:p w:rsidR="00B30F8A" w:rsidRPr="00A32093" w:rsidRDefault="00B30F8A" w:rsidP="00B30F8A">
      <w:pPr>
        <w:numPr>
          <w:ilvl w:val="0"/>
          <w:numId w:val="2"/>
        </w:numPr>
        <w:autoSpaceDE w:val="0"/>
        <w:autoSpaceDN w:val="0"/>
        <w:adjustRightInd w:val="0"/>
        <w:spacing w:after="59" w:line="240" w:lineRule="auto"/>
        <w:jc w:val="both"/>
        <w:rPr>
          <w:rFonts w:ascii="Times New Roman" w:hAnsi="Times New Roman"/>
          <w:color w:val="000000"/>
          <w:lang w:eastAsia="es-ES"/>
        </w:rPr>
      </w:pPr>
      <w:r w:rsidRPr="00A32093">
        <w:rPr>
          <w:rFonts w:ascii="Times New Roman" w:hAnsi="Times New Roman"/>
          <w:color w:val="000000"/>
          <w:lang w:eastAsia="es-ES"/>
        </w:rPr>
        <w:t>En la primera contraportada deben estar pegadas estas características del cuaderno de clase.</w:t>
      </w:r>
    </w:p>
    <w:p w:rsidR="00B30F8A" w:rsidRPr="00A32093" w:rsidRDefault="00B30F8A" w:rsidP="00B30F8A">
      <w:pPr>
        <w:numPr>
          <w:ilvl w:val="0"/>
          <w:numId w:val="2"/>
        </w:numPr>
        <w:autoSpaceDE w:val="0"/>
        <w:autoSpaceDN w:val="0"/>
        <w:adjustRightInd w:val="0"/>
        <w:spacing w:after="59" w:line="240" w:lineRule="auto"/>
        <w:jc w:val="both"/>
        <w:rPr>
          <w:rFonts w:ascii="Times New Roman" w:hAnsi="Times New Roman"/>
          <w:color w:val="000000"/>
          <w:lang w:eastAsia="es-ES"/>
        </w:rPr>
      </w:pPr>
      <w:r w:rsidRPr="00A32093">
        <w:rPr>
          <w:rFonts w:ascii="Times New Roman" w:hAnsi="Times New Roman"/>
          <w:color w:val="000000"/>
          <w:lang w:eastAsia="es-ES"/>
        </w:rPr>
        <w:t>En la última contraportada deben estar pegados los criterios de calificación.</w:t>
      </w:r>
    </w:p>
    <w:p w:rsidR="00B30F8A" w:rsidRPr="00A32093" w:rsidRDefault="00B30F8A" w:rsidP="00B30F8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es-ES"/>
        </w:rPr>
      </w:pPr>
      <w:r w:rsidRPr="00A32093">
        <w:rPr>
          <w:rFonts w:ascii="Times New Roman" w:hAnsi="Times New Roman"/>
          <w:color w:val="000000"/>
          <w:lang w:eastAsia="es-ES"/>
        </w:rPr>
        <w:t xml:space="preserve">En cada Unidad Didáctica (UD) </w:t>
      </w:r>
    </w:p>
    <w:p w:rsidR="00B30F8A" w:rsidRPr="00A32093" w:rsidRDefault="00B30F8A" w:rsidP="00B30F8A">
      <w:pPr>
        <w:numPr>
          <w:ilvl w:val="0"/>
          <w:numId w:val="5"/>
        </w:numPr>
        <w:autoSpaceDE w:val="0"/>
        <w:autoSpaceDN w:val="0"/>
        <w:adjustRightInd w:val="0"/>
        <w:spacing w:after="74" w:line="240" w:lineRule="auto"/>
        <w:jc w:val="both"/>
        <w:rPr>
          <w:rFonts w:ascii="Times New Roman" w:hAnsi="Times New Roman"/>
          <w:color w:val="000000"/>
          <w:lang w:eastAsia="es-ES"/>
        </w:rPr>
      </w:pPr>
      <w:r w:rsidRPr="00A32093">
        <w:rPr>
          <w:rFonts w:ascii="Times New Roman" w:hAnsi="Times New Roman"/>
          <w:color w:val="000000"/>
          <w:lang w:eastAsia="es-ES"/>
        </w:rPr>
        <w:lastRenderedPageBreak/>
        <w:t xml:space="preserve">La primera página es una portada en la que tiene que ir el título de la UD, un dibujo referido al contenido de la UD y dos líneas de texto explicando la relación del dibujo con los contenidos de la UD. </w:t>
      </w:r>
    </w:p>
    <w:p w:rsidR="00B30F8A" w:rsidRPr="00A32093" w:rsidRDefault="00B30F8A" w:rsidP="00B30F8A">
      <w:pPr>
        <w:numPr>
          <w:ilvl w:val="0"/>
          <w:numId w:val="5"/>
        </w:numPr>
        <w:autoSpaceDE w:val="0"/>
        <w:autoSpaceDN w:val="0"/>
        <w:adjustRightInd w:val="0"/>
        <w:spacing w:after="74" w:line="240" w:lineRule="auto"/>
        <w:jc w:val="both"/>
        <w:rPr>
          <w:rFonts w:ascii="Times New Roman" w:hAnsi="Times New Roman"/>
          <w:color w:val="000000"/>
          <w:lang w:eastAsia="es-ES"/>
        </w:rPr>
      </w:pPr>
      <w:r w:rsidRPr="00A32093">
        <w:rPr>
          <w:rFonts w:ascii="Times New Roman" w:hAnsi="Times New Roman"/>
          <w:color w:val="000000"/>
          <w:lang w:eastAsia="es-ES"/>
        </w:rPr>
        <w:t xml:space="preserve">Los ejercicios y problemas comienzan en el reverso de la portada. </w:t>
      </w:r>
    </w:p>
    <w:p w:rsidR="00B30F8A" w:rsidRPr="00A32093" w:rsidRDefault="00B30F8A" w:rsidP="00B30F8A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es-ES"/>
        </w:rPr>
      </w:pPr>
      <w:r w:rsidRPr="00A32093">
        <w:rPr>
          <w:rFonts w:ascii="Times New Roman" w:hAnsi="Times New Roman"/>
          <w:color w:val="000000"/>
          <w:lang w:eastAsia="es-ES"/>
        </w:rPr>
        <w:t xml:space="preserve">El copiar los enunciados en el cuaderno es optativo del profesor (aconsejamos no escribirlos porque la finalidad es que piensen en la resolución de los ejercicios y problemas y el cuaderno sea un instrumento de trabajo junto al libro) </w:t>
      </w:r>
    </w:p>
    <w:p w:rsidR="00B30F8A" w:rsidRPr="00A32093" w:rsidRDefault="00B30F8A" w:rsidP="00B30F8A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es-ES"/>
        </w:rPr>
      </w:pPr>
      <w:r w:rsidRPr="00A32093">
        <w:rPr>
          <w:rFonts w:ascii="Times New Roman" w:hAnsi="Times New Roman"/>
          <w:color w:val="000000"/>
          <w:lang w:eastAsia="es-ES"/>
        </w:rPr>
        <w:t xml:space="preserve">El </w:t>
      </w:r>
      <w:r w:rsidR="006D3B16" w:rsidRPr="00A32093">
        <w:rPr>
          <w:rFonts w:ascii="Times New Roman" w:hAnsi="Times New Roman"/>
          <w:color w:val="000000"/>
          <w:lang w:eastAsia="es-ES"/>
        </w:rPr>
        <w:t>Explora</w:t>
      </w:r>
      <w:r w:rsidRPr="00A32093">
        <w:rPr>
          <w:rFonts w:ascii="Times New Roman" w:hAnsi="Times New Roman"/>
          <w:color w:val="000000"/>
          <w:lang w:eastAsia="es-ES"/>
        </w:rPr>
        <w:t xml:space="preserve"> y en 1º, 2º y 3º el Carné de calculista debe ir hecho en el cuaderno el día que toque explicar cada sección.</w:t>
      </w:r>
    </w:p>
    <w:p w:rsidR="00B30F8A" w:rsidRPr="00A32093" w:rsidRDefault="00B30F8A" w:rsidP="00B30F8A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es-ES"/>
        </w:rPr>
      </w:pPr>
      <w:r w:rsidRPr="00A32093">
        <w:rPr>
          <w:rFonts w:ascii="Times New Roman" w:hAnsi="Times New Roman"/>
          <w:color w:val="000000"/>
          <w:lang w:eastAsia="es-ES"/>
        </w:rPr>
        <w:t xml:space="preserve">Todos los días hay que hacer en el cuaderno el </w:t>
      </w:r>
      <w:r w:rsidR="006D3B16" w:rsidRPr="00A32093">
        <w:rPr>
          <w:rFonts w:ascii="Times New Roman" w:hAnsi="Times New Roman"/>
          <w:color w:val="000000"/>
          <w:lang w:eastAsia="es-ES"/>
        </w:rPr>
        <w:t>Elabora</w:t>
      </w:r>
      <w:r w:rsidRPr="00A32093">
        <w:rPr>
          <w:rFonts w:ascii="Times New Roman" w:hAnsi="Times New Roman"/>
          <w:color w:val="000000"/>
          <w:lang w:eastAsia="es-ES"/>
        </w:rPr>
        <w:t xml:space="preserve"> correspondiente, así que el profesor no tiene que recordarlo cada día. Si un alumno falta un día por la razón que sea sabe que trabajo tiene que hacer en el cuaderno.</w:t>
      </w:r>
    </w:p>
    <w:p w:rsidR="00B30F8A" w:rsidRPr="00A32093" w:rsidRDefault="00B30F8A" w:rsidP="00B30F8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es-ES"/>
        </w:rPr>
      </w:pPr>
      <w:r w:rsidRPr="00A32093">
        <w:rPr>
          <w:rFonts w:ascii="Times New Roman" w:hAnsi="Times New Roman"/>
          <w:color w:val="000000"/>
          <w:lang w:eastAsia="es-ES"/>
        </w:rPr>
        <w:t xml:space="preserve">Los ejercicios y problemas tienen que estar totalmente resueltos (no es suficiente escribir los resultados), tienen que estar muy limpio y muy bien ordenado (no existe papel de sucio, si se acostumbran a realizarlo en limpio y ordenado, mejorarán la presentación del cuaderno y de los exámenes y se organizarán mucho mejor a lo largo de su vida) </w:t>
      </w:r>
    </w:p>
    <w:p w:rsidR="00B30F8A" w:rsidRPr="00A32093" w:rsidRDefault="00B30F8A" w:rsidP="00B30F8A">
      <w:pPr>
        <w:numPr>
          <w:ilvl w:val="0"/>
          <w:numId w:val="2"/>
        </w:numPr>
        <w:autoSpaceDE w:val="0"/>
        <w:autoSpaceDN w:val="0"/>
        <w:adjustRightInd w:val="0"/>
        <w:spacing w:after="59" w:line="240" w:lineRule="auto"/>
        <w:jc w:val="both"/>
        <w:rPr>
          <w:rFonts w:ascii="Times New Roman" w:hAnsi="Times New Roman"/>
          <w:color w:val="000000"/>
          <w:lang w:eastAsia="es-ES"/>
        </w:rPr>
      </w:pPr>
      <w:r w:rsidRPr="00A32093">
        <w:rPr>
          <w:rFonts w:ascii="Times New Roman" w:hAnsi="Times New Roman"/>
          <w:color w:val="000000"/>
          <w:lang w:eastAsia="es-ES"/>
        </w:rPr>
        <w:t xml:space="preserve">Al principio de cada día, en casa tienen que escribir en el margen la fecha y la hora del principio de estudio y trabajos. Al final tienen que poner la hora de finalización de estudio y trabajos. </w:t>
      </w:r>
    </w:p>
    <w:p w:rsidR="00B30F8A" w:rsidRPr="00A32093" w:rsidRDefault="00B30F8A" w:rsidP="00B30F8A">
      <w:pPr>
        <w:numPr>
          <w:ilvl w:val="0"/>
          <w:numId w:val="2"/>
        </w:numPr>
        <w:autoSpaceDE w:val="0"/>
        <w:autoSpaceDN w:val="0"/>
        <w:adjustRightInd w:val="0"/>
        <w:spacing w:after="59" w:line="240" w:lineRule="auto"/>
        <w:jc w:val="both"/>
        <w:rPr>
          <w:rFonts w:ascii="Times New Roman" w:hAnsi="Times New Roman"/>
          <w:color w:val="000000"/>
          <w:lang w:eastAsia="es-ES"/>
        </w:rPr>
      </w:pPr>
      <w:r w:rsidRPr="00A32093">
        <w:rPr>
          <w:rFonts w:ascii="Times New Roman" w:hAnsi="Times New Roman"/>
          <w:color w:val="000000"/>
          <w:lang w:eastAsia="es-ES"/>
        </w:rPr>
        <w:t xml:space="preserve">El número del ejercicio lo tienen que poner en rojo y en el margen. </w:t>
      </w:r>
    </w:p>
    <w:p w:rsidR="006D3B16" w:rsidRPr="00A32093" w:rsidRDefault="00B30F8A" w:rsidP="00B30F8A">
      <w:pPr>
        <w:numPr>
          <w:ilvl w:val="0"/>
          <w:numId w:val="2"/>
        </w:numPr>
        <w:autoSpaceDE w:val="0"/>
        <w:autoSpaceDN w:val="0"/>
        <w:adjustRightInd w:val="0"/>
        <w:spacing w:after="59" w:line="240" w:lineRule="auto"/>
        <w:jc w:val="both"/>
        <w:rPr>
          <w:rFonts w:ascii="Times New Roman" w:hAnsi="Times New Roman"/>
          <w:color w:val="000000"/>
          <w:lang w:eastAsia="es-ES"/>
        </w:rPr>
      </w:pPr>
      <w:r w:rsidRPr="00A32093">
        <w:rPr>
          <w:rFonts w:ascii="Times New Roman" w:hAnsi="Times New Roman"/>
          <w:color w:val="000000"/>
          <w:lang w:eastAsia="es-ES"/>
        </w:rPr>
        <w:t>Los problemas tienen que contener los pasos</w:t>
      </w:r>
      <w:r w:rsidR="006D3B16" w:rsidRPr="00A32093">
        <w:rPr>
          <w:rFonts w:ascii="Times New Roman" w:hAnsi="Times New Roman"/>
          <w:color w:val="000000"/>
          <w:lang w:eastAsia="es-ES"/>
        </w:rPr>
        <w:t>:</w:t>
      </w:r>
    </w:p>
    <w:p w:rsidR="00B15B04" w:rsidRPr="00A32093" w:rsidRDefault="00B30F8A" w:rsidP="00B15B04">
      <w:pPr>
        <w:numPr>
          <w:ilvl w:val="0"/>
          <w:numId w:val="7"/>
        </w:numPr>
        <w:autoSpaceDE w:val="0"/>
        <w:autoSpaceDN w:val="0"/>
        <w:adjustRightInd w:val="0"/>
        <w:spacing w:after="74" w:line="240" w:lineRule="auto"/>
        <w:jc w:val="both"/>
        <w:rPr>
          <w:rFonts w:ascii="Times New Roman" w:hAnsi="Times New Roman"/>
          <w:color w:val="000000"/>
          <w:lang w:eastAsia="es-ES"/>
        </w:rPr>
      </w:pPr>
      <w:r w:rsidRPr="00A32093">
        <w:rPr>
          <w:rFonts w:ascii="Times New Roman" w:hAnsi="Times New Roman"/>
          <w:color w:val="000000"/>
          <w:lang w:eastAsia="es-ES"/>
        </w:rPr>
        <w:t>Datos</w:t>
      </w:r>
      <w:r w:rsidR="00B15B04" w:rsidRPr="00A32093">
        <w:rPr>
          <w:rFonts w:ascii="Times New Roman" w:hAnsi="Times New Roman"/>
          <w:color w:val="000000"/>
          <w:lang w:eastAsia="es-ES"/>
        </w:rPr>
        <w:t xml:space="preserve"> (En Álgebra incógnita/s)</w:t>
      </w:r>
    </w:p>
    <w:p w:rsidR="00B30F8A" w:rsidRPr="00A32093" w:rsidRDefault="00B15B04" w:rsidP="00B15B04">
      <w:pPr>
        <w:numPr>
          <w:ilvl w:val="0"/>
          <w:numId w:val="7"/>
        </w:numPr>
        <w:autoSpaceDE w:val="0"/>
        <w:autoSpaceDN w:val="0"/>
        <w:adjustRightInd w:val="0"/>
        <w:spacing w:after="74" w:line="240" w:lineRule="auto"/>
        <w:jc w:val="both"/>
        <w:rPr>
          <w:rFonts w:ascii="Times New Roman" w:hAnsi="Times New Roman"/>
          <w:color w:val="000000"/>
          <w:lang w:eastAsia="es-ES"/>
        </w:rPr>
      </w:pPr>
      <w:r w:rsidRPr="00A32093">
        <w:rPr>
          <w:rFonts w:ascii="Times New Roman" w:hAnsi="Times New Roman"/>
          <w:color w:val="000000"/>
          <w:lang w:eastAsia="es-ES"/>
        </w:rPr>
        <w:t>P</w:t>
      </w:r>
      <w:r w:rsidR="00B30F8A" w:rsidRPr="00A32093">
        <w:rPr>
          <w:rFonts w:ascii="Times New Roman" w:hAnsi="Times New Roman"/>
          <w:color w:val="000000"/>
          <w:lang w:eastAsia="es-ES"/>
        </w:rPr>
        <w:t>regunta/s</w:t>
      </w:r>
    </w:p>
    <w:p w:rsidR="00B30F8A" w:rsidRPr="00A32093" w:rsidRDefault="00B30F8A" w:rsidP="00B15B04">
      <w:pPr>
        <w:numPr>
          <w:ilvl w:val="0"/>
          <w:numId w:val="7"/>
        </w:numPr>
        <w:autoSpaceDE w:val="0"/>
        <w:autoSpaceDN w:val="0"/>
        <w:adjustRightInd w:val="0"/>
        <w:spacing w:after="74" w:line="240" w:lineRule="auto"/>
        <w:jc w:val="both"/>
        <w:rPr>
          <w:rFonts w:ascii="Times New Roman" w:hAnsi="Times New Roman"/>
          <w:color w:val="000000"/>
          <w:lang w:eastAsia="es-ES"/>
        </w:rPr>
      </w:pPr>
      <w:r w:rsidRPr="00A32093">
        <w:rPr>
          <w:rFonts w:ascii="Times New Roman" w:hAnsi="Times New Roman"/>
          <w:color w:val="000000"/>
          <w:lang w:eastAsia="es-ES"/>
        </w:rPr>
        <w:t>Planteamiento y operaciones</w:t>
      </w:r>
    </w:p>
    <w:p w:rsidR="00B30F8A" w:rsidRPr="00A32093" w:rsidRDefault="00B30F8A" w:rsidP="00B15B04">
      <w:pPr>
        <w:numPr>
          <w:ilvl w:val="0"/>
          <w:numId w:val="7"/>
        </w:numPr>
        <w:autoSpaceDE w:val="0"/>
        <w:autoSpaceDN w:val="0"/>
        <w:adjustRightInd w:val="0"/>
        <w:spacing w:after="74" w:line="240" w:lineRule="auto"/>
        <w:jc w:val="both"/>
        <w:rPr>
          <w:rFonts w:ascii="Times New Roman" w:hAnsi="Times New Roman"/>
          <w:color w:val="000000"/>
          <w:lang w:eastAsia="es-ES"/>
        </w:rPr>
      </w:pPr>
      <w:r w:rsidRPr="00A32093">
        <w:rPr>
          <w:rFonts w:ascii="Times New Roman" w:hAnsi="Times New Roman"/>
          <w:color w:val="000000"/>
          <w:lang w:eastAsia="es-ES"/>
        </w:rPr>
        <w:t>Solución y si es necesario la comprobación</w:t>
      </w:r>
    </w:p>
    <w:p w:rsidR="00B30F8A" w:rsidRPr="00A32093" w:rsidRDefault="00B30F8A" w:rsidP="00B30F8A">
      <w:pPr>
        <w:numPr>
          <w:ilvl w:val="0"/>
          <w:numId w:val="2"/>
        </w:numPr>
        <w:autoSpaceDE w:val="0"/>
        <w:autoSpaceDN w:val="0"/>
        <w:adjustRightInd w:val="0"/>
        <w:spacing w:after="59" w:line="240" w:lineRule="auto"/>
        <w:jc w:val="both"/>
        <w:rPr>
          <w:rFonts w:ascii="Times New Roman" w:hAnsi="Times New Roman"/>
          <w:color w:val="000000"/>
          <w:lang w:eastAsia="es-ES"/>
        </w:rPr>
      </w:pPr>
      <w:r w:rsidRPr="00A32093">
        <w:rPr>
          <w:rFonts w:ascii="Times New Roman" w:hAnsi="Times New Roman"/>
          <w:color w:val="000000"/>
          <w:lang w:eastAsia="es-ES"/>
        </w:rPr>
        <w:t xml:space="preserve">La solución de cada ejercicio o problema debe ir en rojo. </w:t>
      </w:r>
    </w:p>
    <w:p w:rsidR="00B30F8A" w:rsidRPr="00A32093" w:rsidRDefault="00B30F8A" w:rsidP="00B30F8A">
      <w:pPr>
        <w:numPr>
          <w:ilvl w:val="0"/>
          <w:numId w:val="2"/>
        </w:numPr>
        <w:autoSpaceDE w:val="0"/>
        <w:autoSpaceDN w:val="0"/>
        <w:adjustRightInd w:val="0"/>
        <w:spacing w:after="59" w:line="240" w:lineRule="auto"/>
        <w:jc w:val="both"/>
        <w:rPr>
          <w:rFonts w:ascii="Times New Roman" w:hAnsi="Times New Roman"/>
          <w:color w:val="000000"/>
          <w:lang w:eastAsia="es-ES"/>
        </w:rPr>
      </w:pPr>
      <w:r w:rsidRPr="00A32093">
        <w:rPr>
          <w:rFonts w:ascii="Times New Roman" w:hAnsi="Times New Roman"/>
          <w:color w:val="000000"/>
          <w:lang w:eastAsia="es-ES"/>
        </w:rPr>
        <w:t xml:space="preserve">En el cuaderno los números, incógnitas y operaciones tienen que ir dentro de una casilla de 4 mm × 4 mm (se trata de fomentar la precisión y el orden lógico de escritura en nuestra materia) </w:t>
      </w:r>
    </w:p>
    <w:p w:rsidR="00B30F8A" w:rsidRPr="00A32093" w:rsidRDefault="00B30F8A" w:rsidP="00B30F8A">
      <w:pPr>
        <w:numPr>
          <w:ilvl w:val="0"/>
          <w:numId w:val="2"/>
        </w:numPr>
        <w:autoSpaceDE w:val="0"/>
        <w:autoSpaceDN w:val="0"/>
        <w:adjustRightInd w:val="0"/>
        <w:spacing w:after="59" w:line="240" w:lineRule="auto"/>
        <w:jc w:val="both"/>
        <w:rPr>
          <w:rFonts w:ascii="Times New Roman" w:hAnsi="Times New Roman"/>
          <w:color w:val="000000"/>
          <w:lang w:eastAsia="es-ES"/>
        </w:rPr>
      </w:pPr>
      <w:r w:rsidRPr="00A32093">
        <w:rPr>
          <w:rFonts w:ascii="Times New Roman" w:hAnsi="Times New Roman"/>
          <w:color w:val="000000"/>
          <w:lang w:eastAsia="es-ES"/>
        </w:rPr>
        <w:t xml:space="preserve">Las rayas de fracciones, divisiones, raíz cuadrada, etc. tienen que ir por el centro de las cuadrículas. Se cuidará bien la alineación horizontal y el uso correcto de la cadena de igualdades. </w:t>
      </w:r>
    </w:p>
    <w:p w:rsidR="00B30F8A" w:rsidRPr="00A32093" w:rsidRDefault="00B30F8A" w:rsidP="00B30F8A">
      <w:pPr>
        <w:numPr>
          <w:ilvl w:val="0"/>
          <w:numId w:val="2"/>
        </w:numPr>
        <w:autoSpaceDE w:val="0"/>
        <w:autoSpaceDN w:val="0"/>
        <w:adjustRightInd w:val="0"/>
        <w:spacing w:after="59" w:line="240" w:lineRule="auto"/>
        <w:jc w:val="both"/>
        <w:rPr>
          <w:rFonts w:ascii="Times New Roman" w:hAnsi="Times New Roman"/>
          <w:color w:val="000000"/>
          <w:lang w:eastAsia="es-ES"/>
        </w:rPr>
      </w:pPr>
      <w:r w:rsidRPr="00A32093">
        <w:rPr>
          <w:rFonts w:ascii="Times New Roman" w:hAnsi="Times New Roman"/>
          <w:color w:val="000000"/>
          <w:lang w:eastAsia="es-ES"/>
        </w:rPr>
        <w:t xml:space="preserve">En cada ejercicio o problema, entre línea y línea de escritura dejarán siempre una línea en blanco, ni más, ni menos. Entre un ejercicio o problema y el siguiente dejarán 2 líneas en blanco. </w:t>
      </w:r>
    </w:p>
    <w:p w:rsidR="00B30F8A" w:rsidRPr="00A32093" w:rsidRDefault="00B30F8A" w:rsidP="00B30F8A">
      <w:pPr>
        <w:numPr>
          <w:ilvl w:val="0"/>
          <w:numId w:val="2"/>
        </w:numPr>
        <w:autoSpaceDE w:val="0"/>
        <w:autoSpaceDN w:val="0"/>
        <w:adjustRightInd w:val="0"/>
        <w:spacing w:after="59" w:line="240" w:lineRule="auto"/>
        <w:jc w:val="both"/>
        <w:rPr>
          <w:rFonts w:ascii="Times New Roman" w:hAnsi="Times New Roman"/>
          <w:color w:val="000000"/>
          <w:lang w:eastAsia="es-ES"/>
        </w:rPr>
      </w:pPr>
      <w:r w:rsidRPr="00A32093">
        <w:rPr>
          <w:rFonts w:ascii="Times New Roman" w:hAnsi="Times New Roman"/>
          <w:color w:val="000000"/>
          <w:lang w:eastAsia="es-ES"/>
        </w:rPr>
        <w:t xml:space="preserve">Para estudiar deben hacer los ejercicios y problemas resueltos de la sección correspondiente en la parte final del cuaderno, tanto en clase como en casa. </w:t>
      </w:r>
    </w:p>
    <w:p w:rsidR="00B30F8A" w:rsidRPr="00A32093" w:rsidRDefault="00B30F8A" w:rsidP="00B30F8A">
      <w:pPr>
        <w:numPr>
          <w:ilvl w:val="0"/>
          <w:numId w:val="2"/>
        </w:numPr>
        <w:autoSpaceDE w:val="0"/>
        <w:autoSpaceDN w:val="0"/>
        <w:adjustRightInd w:val="0"/>
        <w:spacing w:after="59" w:line="240" w:lineRule="auto"/>
        <w:jc w:val="both"/>
        <w:rPr>
          <w:rFonts w:ascii="Times New Roman" w:hAnsi="Times New Roman"/>
          <w:color w:val="000000"/>
          <w:lang w:eastAsia="es-ES"/>
        </w:rPr>
      </w:pPr>
      <w:r w:rsidRPr="00A32093">
        <w:rPr>
          <w:rFonts w:ascii="Times New Roman" w:hAnsi="Times New Roman"/>
          <w:color w:val="000000"/>
          <w:lang w:eastAsia="es-ES"/>
        </w:rPr>
        <w:t>Cuando se termine el cuaderno nº 1, se comprará otro cuaderno y continuará con las mismas características, pegando en la primera contraportada las características del cuaderno de clase y en la última contraportada los criterios de calificación.</w:t>
      </w:r>
    </w:p>
    <w:sectPr w:rsidR="00B30F8A" w:rsidRPr="00A32093" w:rsidSect="00B646E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4" w:h="17335"/>
      <w:pgMar w:top="1152" w:right="1158" w:bottom="654" w:left="147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7A1F" w:rsidRDefault="00F57A1F" w:rsidP="00137B25">
      <w:pPr>
        <w:spacing w:after="0" w:line="240" w:lineRule="auto"/>
      </w:pPr>
      <w:r>
        <w:separator/>
      </w:r>
    </w:p>
  </w:endnote>
  <w:endnote w:type="continuationSeparator" w:id="0">
    <w:p w:rsidR="00F57A1F" w:rsidRDefault="00F57A1F" w:rsidP="00137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1EF8" w:rsidRDefault="00281EF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7B25" w:rsidRPr="00281EF8" w:rsidRDefault="00281EF8" w:rsidP="00281EF8">
    <w:pPr>
      <w:pStyle w:val="Piedepgina"/>
    </w:pPr>
    <w:r w:rsidRPr="00CF19EE">
      <w:rPr>
        <w:rFonts w:cs="Tahoma"/>
        <w:b/>
        <w:bCs/>
        <w:sz w:val="18"/>
        <w:szCs w:val="18"/>
      </w:rPr>
      <w:t xml:space="preserve">© Grupo Editorial Bruño, S. </w:t>
    </w:r>
    <w:r w:rsidRPr="00CF19EE">
      <w:rPr>
        <w:rFonts w:cs="Tahoma"/>
        <w:b/>
        <w:bCs/>
        <w:sz w:val="18"/>
        <w:szCs w:val="18"/>
      </w:rPr>
      <w:t>L.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1EF8" w:rsidRDefault="00281EF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7A1F" w:rsidRDefault="00F57A1F" w:rsidP="00137B25">
      <w:pPr>
        <w:spacing w:after="0" w:line="240" w:lineRule="auto"/>
      </w:pPr>
      <w:r>
        <w:separator/>
      </w:r>
    </w:p>
  </w:footnote>
  <w:footnote w:type="continuationSeparator" w:id="0">
    <w:p w:rsidR="00F57A1F" w:rsidRDefault="00F57A1F" w:rsidP="00137B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1EF8" w:rsidRDefault="00281EF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1EF8" w:rsidRDefault="00281EF8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1EF8" w:rsidRDefault="00281EF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C3B1A"/>
    <w:multiLevelType w:val="hybridMultilevel"/>
    <w:tmpl w:val="2A60342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C70DD"/>
    <w:multiLevelType w:val="hybridMultilevel"/>
    <w:tmpl w:val="56820F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A520D3"/>
    <w:multiLevelType w:val="hybridMultilevel"/>
    <w:tmpl w:val="167C0092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0FF1664"/>
    <w:multiLevelType w:val="hybridMultilevel"/>
    <w:tmpl w:val="167C0092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DE14CB7"/>
    <w:multiLevelType w:val="hybridMultilevel"/>
    <w:tmpl w:val="ADD409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F7471A"/>
    <w:multiLevelType w:val="hybridMultilevel"/>
    <w:tmpl w:val="CF14E6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D00B11"/>
    <w:multiLevelType w:val="hybridMultilevel"/>
    <w:tmpl w:val="641613A4"/>
    <w:lvl w:ilvl="0" w:tplc="08DC1F54">
      <w:start w:val="3"/>
      <w:numFmt w:val="bullet"/>
      <w:lvlText w:val="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6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CCE"/>
    <w:rsid w:val="00062DFD"/>
    <w:rsid w:val="000679C4"/>
    <w:rsid w:val="000E46D7"/>
    <w:rsid w:val="00137B25"/>
    <w:rsid w:val="00146C42"/>
    <w:rsid w:val="001E46F0"/>
    <w:rsid w:val="002731C8"/>
    <w:rsid w:val="00281EF8"/>
    <w:rsid w:val="0034352E"/>
    <w:rsid w:val="003B05C6"/>
    <w:rsid w:val="003D6A25"/>
    <w:rsid w:val="004916DD"/>
    <w:rsid w:val="004A4446"/>
    <w:rsid w:val="004D4862"/>
    <w:rsid w:val="00516B93"/>
    <w:rsid w:val="00552FA5"/>
    <w:rsid w:val="005E041B"/>
    <w:rsid w:val="006100AD"/>
    <w:rsid w:val="006949C7"/>
    <w:rsid w:val="006C40D8"/>
    <w:rsid w:val="006C4BA8"/>
    <w:rsid w:val="006C4DB4"/>
    <w:rsid w:val="006D3B16"/>
    <w:rsid w:val="007E7D18"/>
    <w:rsid w:val="008A7FE2"/>
    <w:rsid w:val="008C0ECD"/>
    <w:rsid w:val="00911DAD"/>
    <w:rsid w:val="00914587"/>
    <w:rsid w:val="00960CCE"/>
    <w:rsid w:val="00983730"/>
    <w:rsid w:val="00A107A9"/>
    <w:rsid w:val="00A32093"/>
    <w:rsid w:val="00A71ABA"/>
    <w:rsid w:val="00AA6564"/>
    <w:rsid w:val="00B15B04"/>
    <w:rsid w:val="00B30F8A"/>
    <w:rsid w:val="00B646E0"/>
    <w:rsid w:val="00B94B9A"/>
    <w:rsid w:val="00C2792A"/>
    <w:rsid w:val="00C6233C"/>
    <w:rsid w:val="00D848F6"/>
    <w:rsid w:val="00E02949"/>
    <w:rsid w:val="00E2025E"/>
    <w:rsid w:val="00E57C55"/>
    <w:rsid w:val="00E6543A"/>
    <w:rsid w:val="00EC58E0"/>
    <w:rsid w:val="00ED710B"/>
    <w:rsid w:val="00F2084C"/>
    <w:rsid w:val="00F561CF"/>
    <w:rsid w:val="00F57A1F"/>
    <w:rsid w:val="00FB3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CF9FD7-3F17-492F-8151-17BE45730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960CC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5E041B"/>
    <w:pPr>
      <w:ind w:left="720"/>
    </w:pPr>
  </w:style>
  <w:style w:type="table" w:styleId="Tablaconcuadrcula">
    <w:name w:val="Table Grid"/>
    <w:basedOn w:val="Tablanormal"/>
    <w:uiPriority w:val="39"/>
    <w:rsid w:val="00A71A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137B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137B25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137B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137B25"/>
    <w:rPr>
      <w:sz w:val="22"/>
      <w:szCs w:val="22"/>
      <w:lang w:eastAsia="en-US"/>
    </w:rPr>
  </w:style>
  <w:style w:type="character" w:styleId="Hipervnculo">
    <w:name w:val="Hyperlink"/>
    <w:uiPriority w:val="99"/>
    <w:unhideWhenUsed/>
    <w:rsid w:val="00B30F8A"/>
    <w:rPr>
      <w:color w:val="0563C1"/>
      <w:u w:val="single"/>
    </w:rPr>
  </w:style>
  <w:style w:type="character" w:styleId="Hipervnculovisitado">
    <w:name w:val="FollowedHyperlink"/>
    <w:uiPriority w:val="99"/>
    <w:semiHidden/>
    <w:unhideWhenUsed/>
    <w:rsid w:val="00B15B04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player.vimeo.com/video/174331305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https://player.vimeo.com/video/174342020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853</Words>
  <Characters>4693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5535</CharactersWithSpaces>
  <SharedDoc>false</SharedDoc>
  <HLinks>
    <vt:vector size="12" baseType="variant">
      <vt:variant>
        <vt:i4>4194399</vt:i4>
      </vt:variant>
      <vt:variant>
        <vt:i4>3</vt:i4>
      </vt:variant>
      <vt:variant>
        <vt:i4>0</vt:i4>
      </vt:variant>
      <vt:variant>
        <vt:i4>5</vt:i4>
      </vt:variant>
      <vt:variant>
        <vt:lpwstr>https://player.vimeo.com/video/174342020</vt:lpwstr>
      </vt:variant>
      <vt:variant>
        <vt:lpwstr/>
      </vt:variant>
      <vt:variant>
        <vt:i4>4259934</vt:i4>
      </vt:variant>
      <vt:variant>
        <vt:i4>0</vt:i4>
      </vt:variant>
      <vt:variant>
        <vt:i4>0</vt:i4>
      </vt:variant>
      <vt:variant>
        <vt:i4>5</vt:i4>
      </vt:variant>
      <vt:variant>
        <vt:lpwstr>https://player.vimeo.com/video/174331305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Chema Arias</dc:creator>
  <cp:keywords/>
  <dc:description/>
  <cp:lastModifiedBy>Chema Arias</cp:lastModifiedBy>
  <cp:revision>3</cp:revision>
  <cp:lastPrinted>2020-07-16T07:55:00Z</cp:lastPrinted>
  <dcterms:created xsi:type="dcterms:W3CDTF">2022-03-22T11:55:00Z</dcterms:created>
  <dcterms:modified xsi:type="dcterms:W3CDTF">2022-05-03T05:10:00Z</dcterms:modified>
</cp:coreProperties>
</file>